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9D" w:rsidRPr="0026109D" w:rsidRDefault="0026109D" w:rsidP="0026109D">
      <w:pPr>
        <w:rPr>
          <w:i/>
          <w:iCs/>
        </w:rPr>
      </w:pPr>
      <w:r w:rsidRPr="0026109D">
        <w:rPr>
          <w:b/>
          <w:bCs/>
        </w:rPr>
        <w:t xml:space="preserve">OGGETTO: </w:t>
      </w:r>
      <w:r w:rsidRPr="0026109D">
        <w:rPr>
          <w:i/>
          <w:iCs/>
        </w:rPr>
        <w:t>Convocazione Direzione Nazionale martedì 3 marzo 2020 ore 8.30</w:t>
      </w:r>
    </w:p>
    <w:p w:rsidR="0026109D" w:rsidRPr="0026109D" w:rsidRDefault="0026109D" w:rsidP="0026109D">
      <w:r w:rsidRPr="0026109D">
        <w:t>La Direzione Nazionale è convocata a Roma presso gli uffici della Presidenza Nazionale</w:t>
      </w:r>
    </w:p>
    <w:p w:rsidR="0026109D" w:rsidRPr="0026109D" w:rsidRDefault="0026109D" w:rsidP="0026109D">
      <w:r w:rsidRPr="0026109D">
        <w:t>Martedì 3 marzo alle ore 8.30</w:t>
      </w:r>
    </w:p>
    <w:p w:rsidR="0026109D" w:rsidRPr="0026109D" w:rsidRDefault="0026109D" w:rsidP="0026109D">
      <w:r w:rsidRPr="0026109D">
        <w:t>per discutere e deliberare sul seguente Ordine del Giorno:</w:t>
      </w:r>
    </w:p>
    <w:p w:rsidR="0026109D" w:rsidRPr="0026109D" w:rsidRDefault="0026109D" w:rsidP="0026109D">
      <w:r w:rsidRPr="0026109D">
        <w:t>1. Approvazione dei verbali delle riunioni del 29 gennaio e 14 febbraio 2020.</w:t>
      </w:r>
    </w:p>
    <w:p w:rsidR="0026109D" w:rsidRPr="0026109D" w:rsidRDefault="0026109D" w:rsidP="0026109D">
      <w:r w:rsidRPr="0026109D">
        <w:t>2. Presa d’atto dei verbali delle commissioni di lavoro e di altra documentazione.</w:t>
      </w:r>
      <w:bookmarkStart w:id="0" w:name="_GoBack"/>
      <w:bookmarkEnd w:id="0"/>
    </w:p>
    <w:p w:rsidR="0026109D" w:rsidRPr="0026109D" w:rsidRDefault="0026109D" w:rsidP="0026109D">
      <w:r w:rsidRPr="0026109D">
        <w:t>3. Misure sanitarie relative al COVID-19 e eventuali provvedimenti conseguenti.</w:t>
      </w:r>
    </w:p>
    <w:p w:rsidR="0026109D" w:rsidRPr="0026109D" w:rsidRDefault="0026109D" w:rsidP="0026109D">
      <w:r w:rsidRPr="0026109D">
        <w:t>4. Avvio delle iniziative del centenario e resoconto prime spese.</w:t>
      </w:r>
    </w:p>
    <w:p w:rsidR="0026109D" w:rsidRPr="0026109D" w:rsidRDefault="0026109D" w:rsidP="0026109D">
      <w:r w:rsidRPr="0026109D">
        <w:t>5. Predisposizione della relazione consuntiva anno 2019.</w:t>
      </w:r>
    </w:p>
    <w:p w:rsidR="0026109D" w:rsidRPr="0026109D" w:rsidRDefault="0026109D" w:rsidP="0026109D">
      <w:r w:rsidRPr="0026109D">
        <w:t>6. Programma e piano finanziario del Meeting sul Lavoro.</w:t>
      </w:r>
    </w:p>
    <w:p w:rsidR="0026109D" w:rsidRPr="0026109D" w:rsidRDefault="0026109D" w:rsidP="0026109D">
      <w:r w:rsidRPr="0026109D">
        <w:t xml:space="preserve">7. Proposta della Sezione Territoriale di Brescia per il rifacimento di </w:t>
      </w:r>
      <w:proofErr w:type="spellStart"/>
      <w:r w:rsidRPr="0026109D">
        <w:t>LPManager</w:t>
      </w:r>
      <w:proofErr w:type="spellEnd"/>
      <w:r w:rsidRPr="0026109D">
        <w:t>.</w:t>
      </w:r>
    </w:p>
    <w:p w:rsidR="0026109D" w:rsidRPr="0026109D" w:rsidRDefault="00C72F8B" w:rsidP="0026109D">
      <w:r w:rsidRPr="00C72F8B">
        <w:t>8.</w:t>
      </w:r>
      <w:r>
        <w:t xml:space="preserve"> </w:t>
      </w:r>
      <w:r w:rsidR="0026109D" w:rsidRPr="0026109D">
        <w:t xml:space="preserve">Completamento erogazione contributo CNLP 2018 alle sezioni territoriali criteri per gli anni </w:t>
      </w:r>
    </w:p>
    <w:p w:rsidR="0026109D" w:rsidRPr="0026109D" w:rsidRDefault="0026109D" w:rsidP="0026109D">
      <w:r w:rsidRPr="0026109D">
        <w:t>2019 e 2020.</w:t>
      </w:r>
    </w:p>
    <w:p w:rsidR="0026109D" w:rsidRPr="0026109D" w:rsidRDefault="0026109D" w:rsidP="0026109D">
      <w:r w:rsidRPr="0026109D">
        <w:t>9. Procedura di liquidazione delle pensioni INPS ed eventuali interventi.</w:t>
      </w:r>
    </w:p>
    <w:p w:rsidR="0026109D" w:rsidRPr="0026109D" w:rsidRDefault="0026109D" w:rsidP="0026109D">
      <w:r w:rsidRPr="0026109D">
        <w:t>10. Casi di discriminazione delle firme dei non vedenti: esame ed eventuali iniziative.</w:t>
      </w:r>
    </w:p>
    <w:p w:rsidR="0026109D" w:rsidRPr="0026109D" w:rsidRDefault="0026109D" w:rsidP="0026109D">
      <w:r w:rsidRPr="0026109D">
        <w:t>11. Progetto di formazione teatrale con la compagnia Berardi-Casolari.</w:t>
      </w:r>
    </w:p>
    <w:p w:rsidR="0026109D" w:rsidRPr="0026109D" w:rsidRDefault="0026109D" w:rsidP="0026109D">
      <w:r w:rsidRPr="0026109D">
        <w:t>12. Promozione dell’</w:t>
      </w:r>
      <w:proofErr w:type="spellStart"/>
      <w:r w:rsidRPr="0026109D">
        <w:t>App</w:t>
      </w:r>
      <w:proofErr w:type="spellEnd"/>
      <w:r w:rsidRPr="0026109D">
        <w:t xml:space="preserve"> “</w:t>
      </w:r>
      <w:proofErr w:type="spellStart"/>
      <w:r w:rsidRPr="0026109D">
        <w:t>BlindNet</w:t>
      </w:r>
      <w:proofErr w:type="spellEnd"/>
      <w:r w:rsidRPr="0026109D">
        <w:t>” per soci e volontari.</w:t>
      </w:r>
    </w:p>
    <w:p w:rsidR="0026109D" w:rsidRPr="0026109D" w:rsidRDefault="0026109D" w:rsidP="0026109D">
      <w:r w:rsidRPr="0026109D">
        <w:t>13. Nomina di un secondo Rappresentante presso il Forum del Terzo Settore.</w:t>
      </w:r>
    </w:p>
    <w:p w:rsidR="0026109D" w:rsidRPr="0026109D" w:rsidRDefault="0026109D" w:rsidP="0026109D">
      <w:r w:rsidRPr="0026109D">
        <w:t>14. Contratto Aziendale di II Livello e adempimenti conseguenti.</w:t>
      </w:r>
    </w:p>
    <w:p w:rsidR="0026109D" w:rsidRPr="0026109D" w:rsidRDefault="00C72F8B" w:rsidP="0026109D">
      <w:r w:rsidRPr="00C72F8B">
        <w:t>15.</w:t>
      </w:r>
      <w:r>
        <w:t xml:space="preserve"> </w:t>
      </w:r>
      <w:r w:rsidR="0026109D" w:rsidRPr="0026109D">
        <w:t xml:space="preserve">Concessione procura speciale continuativa CR UICI Puglia a garanzia anticipazioni </w:t>
      </w:r>
    </w:p>
    <w:p w:rsidR="0026109D" w:rsidRPr="0026109D" w:rsidRDefault="0026109D" w:rsidP="0026109D">
      <w:r w:rsidRPr="0026109D">
        <w:t>contributi regionali.</w:t>
      </w:r>
    </w:p>
    <w:p w:rsidR="0026109D" w:rsidRDefault="0026109D" w:rsidP="0026109D">
      <w:r w:rsidRPr="0026109D">
        <w:t>16. Patrimonio:</w:t>
      </w:r>
    </w:p>
    <w:p w:rsidR="0026109D" w:rsidRPr="0026109D" w:rsidRDefault="0026109D" w:rsidP="0026109D">
      <w:r w:rsidRPr="0026109D">
        <w:t>a) UICI Bolzano –contributo per ristrutturazione immobile.</w:t>
      </w:r>
    </w:p>
    <w:p w:rsidR="0026109D" w:rsidRPr="0026109D" w:rsidRDefault="0026109D" w:rsidP="0026109D">
      <w:r w:rsidRPr="0026109D">
        <w:t>b) UICI Brindisi – autorizzazione compravendita immobiliare per nuova sede sociale.</w:t>
      </w:r>
    </w:p>
    <w:p w:rsidR="0026109D" w:rsidRPr="0026109D" w:rsidRDefault="0026109D" w:rsidP="0026109D">
      <w:r w:rsidRPr="0026109D">
        <w:t>c) UICI Parma – contributo per sostituzione caldaia.</w:t>
      </w:r>
    </w:p>
    <w:p w:rsidR="0026109D" w:rsidRPr="0026109D" w:rsidRDefault="0026109D" w:rsidP="0026109D">
      <w:r w:rsidRPr="0026109D">
        <w:t>17. Contributi:</w:t>
      </w:r>
    </w:p>
    <w:p w:rsidR="0026109D" w:rsidRPr="0026109D" w:rsidRDefault="0026109D" w:rsidP="0026109D">
      <w:r w:rsidRPr="0026109D">
        <w:t>a) ASD Non Vedenti Lucani.</w:t>
      </w:r>
    </w:p>
    <w:p w:rsidR="0026109D" w:rsidRPr="0026109D" w:rsidRDefault="0026109D" w:rsidP="0026109D">
      <w:r w:rsidRPr="0026109D">
        <w:t>18. Richieste di due dipendenti per modifica temporanea orario di lavoro.</w:t>
      </w:r>
    </w:p>
    <w:p w:rsidR="0026109D" w:rsidRPr="0026109D" w:rsidRDefault="0026109D" w:rsidP="0026109D">
      <w:r w:rsidRPr="0026109D">
        <w:t>19. Ratifica delle deliberazioni d’urgenza.</w:t>
      </w:r>
    </w:p>
    <w:p w:rsidR="0026109D" w:rsidRPr="0026109D" w:rsidRDefault="0026109D" w:rsidP="0026109D">
      <w:r w:rsidRPr="0026109D">
        <w:t>20. Comunicazioni del Presidente e dei componenti</w:t>
      </w:r>
    </w:p>
    <w:sectPr w:rsidR="0026109D" w:rsidRPr="00261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9D"/>
    <w:rsid w:val="0026109D"/>
    <w:rsid w:val="0032118F"/>
    <w:rsid w:val="00C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193E"/>
  <w15:chartTrackingRefBased/>
  <w15:docId w15:val="{DF48501D-EDF6-4776-B470-AE68C215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3</cp:revision>
  <dcterms:created xsi:type="dcterms:W3CDTF">2020-02-26T15:16:00Z</dcterms:created>
  <dcterms:modified xsi:type="dcterms:W3CDTF">2020-02-26T15:22:00Z</dcterms:modified>
</cp:coreProperties>
</file>